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896DC7" w14:textId="77777777" w:rsidR="002816C3" w:rsidRPr="0051124F" w:rsidRDefault="002816C3" w:rsidP="002816C3">
      <w:pPr>
        <w:rPr>
          <w:rFonts w:ascii="Verdana" w:hAnsi="Verdana"/>
          <w:b/>
          <w:bCs/>
        </w:rPr>
      </w:pPr>
    </w:p>
    <w:p w14:paraId="6B452C7A" w14:textId="53FC0B45" w:rsidR="00321D17" w:rsidRPr="007921B9" w:rsidRDefault="00321D17" w:rsidP="00321D17">
      <w:pPr>
        <w:spacing w:after="0" w:line="240" w:lineRule="auto"/>
        <w:jc w:val="center"/>
        <w:rPr>
          <w:rFonts w:ascii="Verdana" w:hAnsi="Verdana"/>
          <w:b/>
        </w:rPr>
      </w:pPr>
      <w:r>
        <w:rPr>
          <w:rFonts w:ascii="Verdana" w:hAnsi="Verdana"/>
          <w:b/>
        </w:rPr>
        <w:t xml:space="preserve">Venerdì </w:t>
      </w:r>
      <w:r w:rsidR="008556E6">
        <w:rPr>
          <w:rFonts w:ascii="Verdana" w:hAnsi="Verdana"/>
          <w:b/>
        </w:rPr>
        <w:t>29</w:t>
      </w:r>
      <w:r>
        <w:rPr>
          <w:rFonts w:ascii="Verdana" w:hAnsi="Verdana"/>
          <w:b/>
        </w:rPr>
        <w:t xml:space="preserve"> Maggio</w:t>
      </w:r>
      <w:r w:rsidRPr="002F4BF5">
        <w:rPr>
          <w:rFonts w:ascii="Verdana" w:hAnsi="Verdana"/>
          <w:b/>
        </w:rPr>
        <w:t xml:space="preserve"> 20</w:t>
      </w:r>
      <w:r>
        <w:rPr>
          <w:rFonts w:ascii="Verdana" w:hAnsi="Verdana"/>
          <w:b/>
        </w:rPr>
        <w:t>20</w:t>
      </w:r>
      <w:r w:rsidRPr="002F4BF5">
        <w:rPr>
          <w:rFonts w:ascii="Verdana" w:hAnsi="Verdana"/>
          <w:b/>
        </w:rPr>
        <w:t xml:space="preserve">, </w:t>
      </w:r>
      <w:r>
        <w:rPr>
          <w:rFonts w:ascii="Verdana" w:hAnsi="Verdana"/>
          <w:b/>
        </w:rPr>
        <w:t>Ore</w:t>
      </w:r>
      <w:r w:rsidRPr="007921B9">
        <w:rPr>
          <w:rFonts w:ascii="Verdana" w:hAnsi="Verdana"/>
          <w:b/>
        </w:rPr>
        <w:t>:</w:t>
      </w:r>
      <w:r>
        <w:rPr>
          <w:rFonts w:ascii="Verdana" w:hAnsi="Verdana"/>
          <w:b/>
        </w:rPr>
        <w:t xml:space="preserve"> 9</w:t>
      </w:r>
      <w:r w:rsidRPr="007921B9">
        <w:rPr>
          <w:rFonts w:ascii="Verdana" w:hAnsi="Verdana"/>
          <w:b/>
        </w:rPr>
        <w:t>.</w:t>
      </w:r>
      <w:r w:rsidR="008556E6">
        <w:rPr>
          <w:rFonts w:ascii="Verdana" w:hAnsi="Verdana"/>
          <w:b/>
        </w:rPr>
        <w:t>3</w:t>
      </w:r>
      <w:r w:rsidRPr="007921B9">
        <w:rPr>
          <w:rFonts w:ascii="Verdana" w:hAnsi="Verdana"/>
          <w:b/>
        </w:rPr>
        <w:t>0-1</w:t>
      </w:r>
      <w:r>
        <w:rPr>
          <w:rFonts w:ascii="Verdana" w:hAnsi="Verdana"/>
          <w:b/>
        </w:rPr>
        <w:t>0</w:t>
      </w:r>
      <w:r w:rsidRPr="007921B9">
        <w:rPr>
          <w:rFonts w:ascii="Verdana" w:hAnsi="Verdana"/>
          <w:b/>
        </w:rPr>
        <w:t>.</w:t>
      </w:r>
      <w:r>
        <w:rPr>
          <w:rFonts w:ascii="Verdana" w:hAnsi="Verdana"/>
          <w:b/>
        </w:rPr>
        <w:t>3</w:t>
      </w:r>
      <w:r w:rsidRPr="007921B9">
        <w:rPr>
          <w:rFonts w:ascii="Verdana" w:hAnsi="Verdana"/>
          <w:b/>
        </w:rPr>
        <w:t xml:space="preserve">0 </w:t>
      </w:r>
    </w:p>
    <w:p w14:paraId="57C84592" w14:textId="77777777" w:rsidR="00321D17" w:rsidRDefault="00321D17" w:rsidP="00321D17">
      <w:pPr>
        <w:spacing w:after="0" w:line="240" w:lineRule="auto"/>
        <w:jc w:val="center"/>
        <w:rPr>
          <w:rFonts w:ascii="Verdana" w:hAnsi="Verdana"/>
          <w:b/>
        </w:rPr>
      </w:pPr>
      <w:r>
        <w:rPr>
          <w:rFonts w:ascii="Verdana" w:hAnsi="Verdana"/>
          <w:b/>
        </w:rPr>
        <w:t xml:space="preserve">Sulla piattaforma Microsoft TEAMS, </w:t>
      </w:r>
    </w:p>
    <w:p w14:paraId="3921D89E" w14:textId="77777777" w:rsidR="00321D17" w:rsidRPr="007838E1" w:rsidRDefault="00321D17" w:rsidP="00321D17">
      <w:pPr>
        <w:spacing w:after="0" w:line="240" w:lineRule="auto"/>
        <w:jc w:val="center"/>
        <w:rPr>
          <w:rFonts w:ascii="Verdana" w:hAnsi="Verdana"/>
          <w:b/>
        </w:rPr>
      </w:pPr>
      <w:r>
        <w:rPr>
          <w:rFonts w:ascii="Verdana" w:hAnsi="Verdana"/>
          <w:b/>
        </w:rPr>
        <w:t xml:space="preserve">TEAM: </w:t>
      </w:r>
      <w:r w:rsidRPr="007838E1">
        <w:rPr>
          <w:rFonts w:ascii="Verdana" w:hAnsi="Verdana"/>
          <w:b/>
        </w:rPr>
        <w:t>"Seminari di Elettromagnetismo per Ing. Biomedica LM"</w:t>
      </w:r>
    </w:p>
    <w:p w14:paraId="627FF26C" w14:textId="77777777" w:rsidR="00321D17" w:rsidRPr="007921B9" w:rsidRDefault="00321D17" w:rsidP="00321D17">
      <w:pPr>
        <w:spacing w:after="0" w:line="240" w:lineRule="auto"/>
        <w:jc w:val="center"/>
        <w:rPr>
          <w:rFonts w:ascii="Verdana" w:hAnsi="Verdana"/>
          <w:b/>
        </w:rPr>
      </w:pPr>
      <w:r>
        <w:rPr>
          <w:rFonts w:ascii="Verdana" w:hAnsi="Verdana"/>
          <w:b/>
        </w:rPr>
        <w:t>C</w:t>
      </w:r>
      <w:r w:rsidRPr="007838E1">
        <w:rPr>
          <w:rFonts w:ascii="Verdana" w:hAnsi="Verdana"/>
          <w:b/>
        </w:rPr>
        <w:t xml:space="preserve">odice </w:t>
      </w:r>
      <w:r>
        <w:rPr>
          <w:rFonts w:ascii="Verdana" w:hAnsi="Verdana"/>
          <w:b/>
        </w:rPr>
        <w:t xml:space="preserve">di accesso: </w:t>
      </w:r>
      <w:proofErr w:type="spellStart"/>
      <w:r w:rsidRPr="007838E1">
        <w:rPr>
          <w:rFonts w:ascii="Verdana" w:hAnsi="Verdana"/>
          <w:b/>
        </w:rPr>
        <w:t>wyesrid</w:t>
      </w:r>
      <w:proofErr w:type="spellEnd"/>
      <w:r w:rsidRPr="007838E1">
        <w:rPr>
          <w:rFonts w:ascii="Verdana" w:hAnsi="Verdana"/>
          <w:b/>
        </w:rPr>
        <w:t>.</w:t>
      </w:r>
      <w:r w:rsidRPr="007921B9">
        <w:rPr>
          <w:rFonts w:ascii="Verdana" w:hAnsi="Verdana"/>
          <w:b/>
        </w:rPr>
        <w:t xml:space="preserve"> </w:t>
      </w:r>
    </w:p>
    <w:p w14:paraId="223E4178" w14:textId="20C932D0" w:rsidR="00C342FD" w:rsidRPr="007921B9" w:rsidRDefault="00276708" w:rsidP="0051124F">
      <w:pPr>
        <w:jc w:val="center"/>
        <w:rPr>
          <w:rFonts w:ascii="Verdana" w:hAnsi="Verdana"/>
          <w:b/>
          <w:bCs/>
        </w:rPr>
      </w:pPr>
      <w:r>
        <w:rPr>
          <w:rFonts w:ascii="Verdana" w:hAnsi="Verdana"/>
          <w:b/>
          <w:bCs/>
          <w:noProof/>
          <w:lang w:eastAsia="it-IT"/>
        </w:rPr>
        <w:drawing>
          <wp:anchor distT="0" distB="0" distL="114300" distR="114300" simplePos="0" relativeHeight="251663360" behindDoc="0" locked="0" layoutInCell="1" allowOverlap="1" wp14:anchorId="74E92ABD" wp14:editId="1244BFD9">
            <wp:simplePos x="0" y="0"/>
            <wp:positionH relativeFrom="column">
              <wp:posOffset>432435</wp:posOffset>
            </wp:positionH>
            <wp:positionV relativeFrom="paragraph">
              <wp:posOffset>189230</wp:posOffset>
            </wp:positionV>
            <wp:extent cx="1428750" cy="151320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to Polichetti.jpg"/>
                    <pic:cNvPicPr/>
                  </pic:nvPicPr>
                  <pic:blipFill rotWithShape="1">
                    <a:blip r:embed="rId8" cstate="print">
                      <a:extLst>
                        <a:ext uri="{28A0092B-C50C-407E-A947-70E740481C1C}">
                          <a14:useLocalDpi xmlns:a14="http://schemas.microsoft.com/office/drawing/2010/main" val="0"/>
                        </a:ext>
                      </a:extLst>
                    </a:blip>
                    <a:srcRect l="3337" r="2692"/>
                    <a:stretch/>
                  </pic:blipFill>
                  <pic:spPr bwMode="auto">
                    <a:xfrm>
                      <a:off x="0" y="0"/>
                      <a:ext cx="1428750" cy="151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14C6">
        <w:rPr>
          <w:rFonts w:ascii="Verdana" w:hAnsi="Verdana"/>
          <w:b/>
          <w:bCs/>
          <w:noProof/>
          <w:lang w:eastAsia="it-IT"/>
        </w:rPr>
        <w:drawing>
          <wp:anchor distT="0" distB="0" distL="114300" distR="114300" simplePos="0" relativeHeight="251662336" behindDoc="0" locked="0" layoutInCell="1" allowOverlap="1" wp14:anchorId="3AE391DF" wp14:editId="48763167">
            <wp:simplePos x="0" y="0"/>
            <wp:positionH relativeFrom="column">
              <wp:posOffset>438785</wp:posOffset>
            </wp:positionH>
            <wp:positionV relativeFrom="paragraph">
              <wp:posOffset>192405</wp:posOffset>
            </wp:positionV>
            <wp:extent cx="1420495" cy="1514475"/>
            <wp:effectExtent l="0" t="0" r="8255" b="9525"/>
            <wp:wrapNone/>
            <wp:docPr id="1" name="Immagine 3" descr="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g"/>
                    <pic:cNvPicPr/>
                  </pic:nvPicPr>
                  <pic:blipFill>
                    <a:blip r:embed="rId9"/>
                    <a:stretch>
                      <a:fillRect/>
                    </a:stretch>
                  </pic:blipFill>
                  <pic:spPr>
                    <a:xfrm>
                      <a:off x="0" y="0"/>
                      <a:ext cx="1420495" cy="1514475"/>
                    </a:xfrm>
                    <a:prstGeom prst="rect">
                      <a:avLst/>
                    </a:prstGeom>
                  </pic:spPr>
                </pic:pic>
              </a:graphicData>
            </a:graphic>
          </wp:anchor>
        </w:drawing>
      </w:r>
    </w:p>
    <w:p w14:paraId="49624D1E" w14:textId="2787D37D" w:rsidR="0051124F" w:rsidRPr="00165F59" w:rsidRDefault="00AB5660" w:rsidP="004B2434">
      <w:pPr>
        <w:tabs>
          <w:tab w:val="left" w:pos="4253"/>
        </w:tabs>
        <w:ind w:left="3119"/>
        <w:jc w:val="both"/>
        <w:rPr>
          <w:rFonts w:ascii="Verdana" w:hAnsi="Verdana"/>
          <w:b/>
          <w:bCs/>
          <w:color w:val="244061" w:themeColor="accent1" w:themeShade="80"/>
          <w:sz w:val="40"/>
          <w:szCs w:val="40"/>
        </w:rPr>
      </w:pPr>
      <w:r>
        <w:rPr>
          <w:rFonts w:ascii="Verdana" w:hAnsi="Verdana"/>
          <w:b/>
          <w:bCs/>
          <w:color w:val="244061" w:themeColor="accent1" w:themeShade="80"/>
          <w:sz w:val="30"/>
          <w:szCs w:val="30"/>
        </w:rPr>
        <w:t>Dott</w:t>
      </w:r>
      <w:r w:rsidR="0051124F" w:rsidRPr="00165F59">
        <w:rPr>
          <w:rFonts w:ascii="Verdana" w:hAnsi="Verdana"/>
          <w:b/>
          <w:bCs/>
          <w:color w:val="244061" w:themeColor="accent1" w:themeShade="80"/>
          <w:sz w:val="30"/>
          <w:szCs w:val="30"/>
        </w:rPr>
        <w:t>.</w:t>
      </w:r>
      <w:r w:rsidR="0051124F" w:rsidRPr="00A33BD9">
        <w:rPr>
          <w:rFonts w:ascii="Verdana" w:hAnsi="Verdana"/>
          <w:b/>
          <w:bCs/>
          <w:color w:val="244061" w:themeColor="accent1" w:themeShade="80"/>
          <w:sz w:val="40"/>
          <w:szCs w:val="40"/>
        </w:rPr>
        <w:t xml:space="preserve"> </w:t>
      </w:r>
      <w:r w:rsidR="008556E6">
        <w:rPr>
          <w:rFonts w:ascii="Verdana" w:hAnsi="Verdana"/>
          <w:b/>
          <w:bCs/>
          <w:color w:val="244061" w:themeColor="accent1" w:themeShade="80"/>
          <w:sz w:val="48"/>
          <w:szCs w:val="48"/>
        </w:rPr>
        <w:t>Alessandro Polichetti</w:t>
      </w:r>
    </w:p>
    <w:p w14:paraId="5B355E66" w14:textId="0FB7B3F8" w:rsidR="006756CD" w:rsidRPr="006756CD" w:rsidRDefault="00BA7E61" w:rsidP="004B2434">
      <w:pPr>
        <w:tabs>
          <w:tab w:val="left" w:pos="4253"/>
        </w:tabs>
        <w:ind w:left="3119"/>
        <w:jc w:val="both"/>
        <w:rPr>
          <w:rFonts w:ascii="Verdana" w:hAnsi="Verdana"/>
          <w:bCs/>
          <w:sz w:val="24"/>
          <w:szCs w:val="24"/>
        </w:rPr>
      </w:pPr>
      <w:r>
        <w:rPr>
          <w:rFonts w:ascii="Verdana" w:hAnsi="Verdana"/>
          <w:b/>
          <w:bCs/>
          <w:sz w:val="24"/>
          <w:szCs w:val="24"/>
        </w:rPr>
        <w:t>Istituto Superiore di Sanità</w:t>
      </w:r>
      <w:r w:rsidR="00632D83" w:rsidRPr="006756CD">
        <w:rPr>
          <w:rFonts w:ascii="Verdana" w:hAnsi="Verdana"/>
          <w:bCs/>
          <w:sz w:val="24"/>
          <w:szCs w:val="24"/>
        </w:rPr>
        <w:t xml:space="preserve">, </w:t>
      </w:r>
      <w:r>
        <w:rPr>
          <w:rFonts w:ascii="Verdana" w:hAnsi="Verdana"/>
          <w:bCs/>
          <w:sz w:val="24"/>
          <w:szCs w:val="24"/>
        </w:rPr>
        <w:t>Roma, Italia</w:t>
      </w:r>
      <w:r w:rsidR="006756CD" w:rsidRPr="006756CD">
        <w:rPr>
          <w:rFonts w:ascii="Verdana" w:hAnsi="Verdana"/>
          <w:bCs/>
          <w:sz w:val="24"/>
          <w:szCs w:val="24"/>
        </w:rPr>
        <w:t>,</w:t>
      </w:r>
    </w:p>
    <w:p w14:paraId="29735B7A" w14:textId="0E0F11FA" w:rsidR="0051124F" w:rsidRPr="00423EB0" w:rsidRDefault="00423EB0" w:rsidP="004B2434">
      <w:pPr>
        <w:tabs>
          <w:tab w:val="left" w:pos="4253"/>
        </w:tabs>
        <w:ind w:left="3119"/>
        <w:jc w:val="both"/>
        <w:rPr>
          <w:rFonts w:ascii="Verdana" w:hAnsi="Verdana"/>
          <w:bCs/>
          <w:sz w:val="24"/>
          <w:szCs w:val="24"/>
        </w:rPr>
      </w:pPr>
      <w:r>
        <w:rPr>
          <w:rFonts w:ascii="Verdana" w:hAnsi="Verdana"/>
          <w:bCs/>
          <w:sz w:val="24"/>
          <w:szCs w:val="24"/>
        </w:rPr>
        <w:t>Centro Nazionale per la Protezione dalle Radiazioni Non Ionizzanti e Fisica Computazionale</w:t>
      </w:r>
    </w:p>
    <w:p w14:paraId="2E3B6E8F" w14:textId="77777777" w:rsidR="00632D83" w:rsidRPr="00423EB0" w:rsidRDefault="00632D83" w:rsidP="00632D83">
      <w:pPr>
        <w:spacing w:after="0" w:line="240" w:lineRule="auto"/>
        <w:jc w:val="center"/>
        <w:rPr>
          <w:rFonts w:ascii="Verdana" w:hAnsi="Verdana"/>
          <w:b/>
          <w:bCs/>
          <w:color w:val="365F91" w:themeColor="accent1" w:themeShade="BF"/>
          <w:sz w:val="56"/>
          <w:szCs w:val="56"/>
        </w:rPr>
      </w:pPr>
    </w:p>
    <w:p w14:paraId="7CFB6951" w14:textId="272D80D7" w:rsidR="00AE2638" w:rsidRDefault="00AE2638" w:rsidP="00632D83">
      <w:pPr>
        <w:spacing w:after="0" w:line="240" w:lineRule="auto"/>
        <w:jc w:val="center"/>
        <w:rPr>
          <w:rFonts w:ascii="Verdana" w:hAnsi="Verdana"/>
          <w:b/>
          <w:bCs/>
          <w:color w:val="365F91" w:themeColor="accent1" w:themeShade="BF"/>
          <w:sz w:val="56"/>
          <w:szCs w:val="56"/>
        </w:rPr>
      </w:pPr>
      <w:r>
        <w:rPr>
          <w:rFonts w:ascii="Verdana" w:hAnsi="Verdana"/>
          <w:b/>
          <w:bCs/>
          <w:color w:val="365F91" w:themeColor="accent1" w:themeShade="BF"/>
          <w:sz w:val="56"/>
          <w:szCs w:val="56"/>
        </w:rPr>
        <w:t>MALATTIE PROFESSIONALI DA CAMPI ELETTROMAGNETICI TRA SCIENZA E GIURISPRUDENZA</w:t>
      </w:r>
    </w:p>
    <w:p w14:paraId="4CB7982A" w14:textId="77777777" w:rsidR="00B714C6" w:rsidRPr="00632D83" w:rsidRDefault="00B714C6" w:rsidP="00B714C6">
      <w:pPr>
        <w:spacing w:after="0" w:line="240" w:lineRule="auto"/>
        <w:jc w:val="center"/>
        <w:rPr>
          <w:rFonts w:ascii="Verdana" w:hAnsi="Verdana"/>
          <w:b/>
          <w:bCs/>
          <w:color w:val="365F91" w:themeColor="accent1" w:themeShade="BF"/>
          <w:sz w:val="56"/>
          <w:szCs w:val="56"/>
        </w:rPr>
      </w:pPr>
    </w:p>
    <w:p w14:paraId="3A556DCE" w14:textId="77777777" w:rsidR="003E41FE" w:rsidRPr="00632D83" w:rsidRDefault="003E41FE" w:rsidP="0051124F">
      <w:pPr>
        <w:jc w:val="both"/>
        <w:rPr>
          <w:rFonts w:ascii="Verdana" w:hAnsi="Verdana"/>
          <w:sz w:val="20"/>
          <w:szCs w:val="20"/>
        </w:rPr>
        <w:sectPr w:rsidR="003E41FE" w:rsidRPr="00632D83" w:rsidSect="00C342FD">
          <w:headerReference w:type="default" r:id="rId10"/>
          <w:footerReference w:type="default" r:id="rId11"/>
          <w:pgSz w:w="11906" w:h="16838" w:code="9"/>
          <w:pgMar w:top="284" w:right="284" w:bottom="284" w:left="284" w:header="284" w:footer="284" w:gutter="0"/>
          <w:cols w:space="708"/>
          <w:docGrid w:linePitch="360"/>
        </w:sectPr>
      </w:pPr>
    </w:p>
    <w:p w14:paraId="6EA3C5CC" w14:textId="77777777" w:rsidR="0005718E" w:rsidRPr="0005718E" w:rsidRDefault="00B714C6" w:rsidP="0076144D">
      <w:pPr>
        <w:spacing w:after="0"/>
        <w:jc w:val="both"/>
        <w:rPr>
          <w:rFonts w:ascii="Verdana" w:hAnsi="Verdana"/>
          <w:sz w:val="20"/>
          <w:szCs w:val="20"/>
        </w:rPr>
      </w:pPr>
      <w:r w:rsidRPr="0005718E">
        <w:rPr>
          <w:rFonts w:ascii="Verdana" w:hAnsi="Verdana"/>
          <w:sz w:val="20"/>
          <w:szCs w:val="20"/>
        </w:rPr>
        <w:t xml:space="preserve">Abstract: </w:t>
      </w:r>
      <w:r w:rsidR="0005718E" w:rsidRPr="0005718E">
        <w:rPr>
          <w:rFonts w:ascii="Verdana" w:hAnsi="Verdana"/>
          <w:sz w:val="20"/>
          <w:szCs w:val="20"/>
        </w:rPr>
        <w:t>I campi elettromagnetici a radiofrequenza sono stati classificati dall’Agenzia Internazionale per la Ricerca sul Cancro (IARC) come “possibilmente cancerogeni per gli esseri umani” (Gruppo 2B) sulla base dei risultati di alcuni studi epidemiologici che hanno riportato associazioni positive tra l’utilizzo di telefoni cellulari e il rischio di glioma e neurinoma del nervo acustico.</w:t>
      </w:r>
    </w:p>
    <w:p w14:paraId="1BE824E3" w14:textId="77777777" w:rsidR="0005718E" w:rsidRPr="0005718E" w:rsidRDefault="0005718E" w:rsidP="0076144D">
      <w:pPr>
        <w:spacing w:after="0"/>
        <w:jc w:val="both"/>
        <w:rPr>
          <w:rFonts w:ascii="Verdana" w:hAnsi="Verdana"/>
          <w:sz w:val="20"/>
          <w:szCs w:val="20"/>
        </w:rPr>
      </w:pPr>
      <w:r w:rsidRPr="0005718E">
        <w:rPr>
          <w:rFonts w:ascii="Verdana" w:hAnsi="Verdana"/>
          <w:sz w:val="20"/>
          <w:szCs w:val="20"/>
        </w:rPr>
        <w:t xml:space="preserve">Alcuni tribunali italiani hanno riconosciuto l'origine professionale di tumori in lavoratori esposti a campi </w:t>
      </w:r>
      <w:r w:rsidRPr="0005718E">
        <w:rPr>
          <w:rFonts w:ascii="Verdana" w:hAnsi="Verdana"/>
          <w:sz w:val="20"/>
          <w:szCs w:val="20"/>
        </w:rPr>
        <w:t>elettromagnetici a radiofrequenza emessi da telefoni cellulari. Queste sentenze sono state ampiamente riportate dai media che hanno invece praticamente ignorato quelle in cui il nesso causale tra esposizione professionale a campi elettromagnetici e tumori non è stato riconosciuto.</w:t>
      </w:r>
    </w:p>
    <w:p w14:paraId="7A625CE9" w14:textId="35A2F8F8" w:rsidR="00B714C6" w:rsidRPr="0076144D" w:rsidRDefault="0005718E" w:rsidP="0005718E">
      <w:pPr>
        <w:jc w:val="both"/>
        <w:rPr>
          <w:rFonts w:ascii="Verdana" w:hAnsi="Verdana"/>
          <w:sz w:val="20"/>
          <w:szCs w:val="20"/>
        </w:rPr>
      </w:pPr>
      <w:r w:rsidRPr="0005718E">
        <w:rPr>
          <w:rFonts w:ascii="Verdana" w:hAnsi="Verdana"/>
          <w:sz w:val="20"/>
          <w:szCs w:val="20"/>
        </w:rPr>
        <w:t>Verrà discusso come le varie sentenze abbiano preso in considerazione la classificazione IARC, e più in generale il complesso delle evidenze scientifiche su campi elettromagnetici e tumori.</w:t>
      </w:r>
      <w:r w:rsidR="00B714C6" w:rsidRPr="0076144D">
        <w:rPr>
          <w:rFonts w:ascii="Verdana" w:hAnsi="Verdana"/>
          <w:sz w:val="20"/>
          <w:szCs w:val="20"/>
        </w:rPr>
        <w:t xml:space="preserve"> </w:t>
      </w:r>
    </w:p>
    <w:p w14:paraId="2A93581F" w14:textId="77777777" w:rsidR="00BA04B3" w:rsidRPr="0076144D" w:rsidRDefault="00BA04B3" w:rsidP="00B714C6">
      <w:pPr>
        <w:jc w:val="both"/>
        <w:rPr>
          <w:rFonts w:ascii="Verdana" w:hAnsi="Verdana"/>
          <w:sz w:val="20"/>
          <w:szCs w:val="20"/>
        </w:rPr>
        <w:sectPr w:rsidR="00BA04B3" w:rsidRPr="0076144D" w:rsidSect="006E0249">
          <w:type w:val="continuous"/>
          <w:pgSz w:w="11906" w:h="16838" w:code="9"/>
          <w:pgMar w:top="284" w:right="284" w:bottom="284" w:left="284" w:header="284" w:footer="284" w:gutter="0"/>
          <w:cols w:num="2" w:space="284"/>
          <w:docGrid w:linePitch="360"/>
        </w:sectPr>
      </w:pPr>
    </w:p>
    <w:p w14:paraId="71A8724D" w14:textId="77777777" w:rsidR="00B714C6" w:rsidRPr="0076144D" w:rsidRDefault="00B714C6" w:rsidP="00B714C6">
      <w:pPr>
        <w:jc w:val="both"/>
        <w:rPr>
          <w:rFonts w:ascii="Verdana" w:hAnsi="Verdana" w:cs="Arial"/>
          <w:sz w:val="16"/>
          <w:szCs w:val="16"/>
        </w:rPr>
      </w:pPr>
    </w:p>
    <w:p w14:paraId="6635FA64" w14:textId="33436D1F" w:rsidR="00B714C6" w:rsidRPr="005A7340" w:rsidRDefault="00B714C6" w:rsidP="00B714C6">
      <w:pPr>
        <w:jc w:val="both"/>
        <w:rPr>
          <w:b/>
          <w:sz w:val="10"/>
          <w:szCs w:val="10"/>
        </w:rPr>
      </w:pPr>
      <w:r w:rsidRPr="005A7340">
        <w:rPr>
          <w:rFonts w:ascii="Verdana" w:hAnsi="Verdana" w:cs="Arial"/>
          <w:sz w:val="16"/>
          <w:szCs w:val="16"/>
        </w:rPr>
        <w:t xml:space="preserve">CV: </w:t>
      </w:r>
      <w:r w:rsidR="005A7340" w:rsidRPr="005A7340">
        <w:rPr>
          <w:rFonts w:ascii="Verdana" w:hAnsi="Verdana" w:cs="Arial"/>
          <w:sz w:val="16"/>
          <w:szCs w:val="16"/>
        </w:rPr>
        <w:t>Laureatosi in fisica con lode nel 1987 presso l’Università di Roma “La Sapienza”, nel 1991</w:t>
      </w:r>
      <w:r w:rsidR="00883B99">
        <w:rPr>
          <w:rFonts w:ascii="Verdana" w:hAnsi="Verdana" w:cs="Arial"/>
          <w:sz w:val="16"/>
          <w:szCs w:val="16"/>
        </w:rPr>
        <w:t xml:space="preserve"> il Dott. Polichetti</w:t>
      </w:r>
      <w:r w:rsidR="005A7340" w:rsidRPr="005A7340">
        <w:rPr>
          <w:rFonts w:ascii="Verdana" w:hAnsi="Verdana" w:cs="Arial"/>
          <w:sz w:val="16"/>
          <w:szCs w:val="16"/>
        </w:rPr>
        <w:t xml:space="preserve"> ha preso servizio come Ricercatore presso l’Istituto Superiore di Sanità dove si occupa dei rischi per la salute conseguenti alle esposizioni alle radiazioni non ionizzanti (campi elettromagnetici, radiazioni ottiche, ultrasuoni). Primo Ricercatore</w:t>
      </w:r>
      <w:r w:rsidR="00883B99">
        <w:rPr>
          <w:rFonts w:ascii="Verdana" w:hAnsi="Verdana" w:cs="Arial"/>
          <w:sz w:val="16"/>
          <w:szCs w:val="16"/>
        </w:rPr>
        <w:t xml:space="preserve"> dal 2009, </w:t>
      </w:r>
      <w:r w:rsidR="005A7340" w:rsidRPr="005A7340">
        <w:rPr>
          <w:rFonts w:ascii="Verdana" w:hAnsi="Verdana" w:cs="Arial"/>
          <w:sz w:val="16"/>
          <w:szCs w:val="16"/>
        </w:rPr>
        <w:t>ha diretto il Reparto di Radiazioni Non Ionizzanti del Dipartimento di Tecnologie e Salute dell’ISS</w:t>
      </w:r>
      <w:r w:rsidR="00883B99">
        <w:rPr>
          <w:rFonts w:ascii="Verdana" w:hAnsi="Verdana" w:cs="Arial"/>
          <w:sz w:val="16"/>
          <w:szCs w:val="16"/>
        </w:rPr>
        <w:t xml:space="preserve"> dal 2009 al 2016</w:t>
      </w:r>
      <w:r w:rsidRPr="005A7340">
        <w:rPr>
          <w:rFonts w:ascii="Verdana" w:hAnsi="Verdana" w:cs="Arial"/>
          <w:sz w:val="16"/>
          <w:szCs w:val="16"/>
        </w:rPr>
        <w:t>.</w:t>
      </w:r>
      <w:r w:rsidRPr="005A7340">
        <w:rPr>
          <w:b/>
          <w:sz w:val="10"/>
          <w:szCs w:val="10"/>
        </w:rPr>
        <w:t xml:space="preserve"> </w:t>
      </w:r>
    </w:p>
    <w:p w14:paraId="0E099DF0" w14:textId="77777777" w:rsidR="006D2C54" w:rsidRDefault="006D2C54" w:rsidP="006D2C54">
      <w:pPr>
        <w:spacing w:after="0"/>
        <w:jc w:val="right"/>
        <w:rPr>
          <w:sz w:val="20"/>
          <w:szCs w:val="20"/>
        </w:rPr>
      </w:pPr>
      <w:r w:rsidRPr="00B714C6">
        <w:rPr>
          <w:sz w:val="20"/>
          <w:szCs w:val="20"/>
        </w:rPr>
        <w:t>Info:</w:t>
      </w:r>
      <w:r w:rsidRPr="00B714C6">
        <w:rPr>
          <w:b/>
          <w:sz w:val="20"/>
          <w:szCs w:val="20"/>
        </w:rPr>
        <w:t xml:space="preserve"> Prof. </w:t>
      </w:r>
      <w:r>
        <w:rPr>
          <w:b/>
          <w:sz w:val="20"/>
          <w:szCs w:val="20"/>
        </w:rPr>
        <w:t>Rita Massa</w:t>
      </w:r>
      <w:r w:rsidRPr="00B714C6">
        <w:rPr>
          <w:b/>
          <w:sz w:val="20"/>
          <w:szCs w:val="20"/>
        </w:rPr>
        <w:t xml:space="preserve"> - </w:t>
      </w:r>
      <w:r w:rsidRPr="00B714C6">
        <w:rPr>
          <w:sz w:val="20"/>
          <w:szCs w:val="20"/>
        </w:rPr>
        <w:t xml:space="preserve">tel. 081 </w:t>
      </w:r>
      <w:proofErr w:type="gramStart"/>
      <w:r>
        <w:rPr>
          <w:rFonts w:ascii="Helvetica" w:hAnsi="Helvetica" w:cs="Helvetica"/>
          <w:color w:val="333333"/>
          <w:sz w:val="19"/>
          <w:szCs w:val="19"/>
          <w:shd w:val="clear" w:color="auto" w:fill="FFFFFF"/>
        </w:rPr>
        <w:t>676844 </w:t>
      </w:r>
      <w:r w:rsidRPr="00B714C6">
        <w:rPr>
          <w:sz w:val="20"/>
          <w:szCs w:val="20"/>
        </w:rPr>
        <w:t xml:space="preserve"> –</w:t>
      </w:r>
      <w:proofErr w:type="gramEnd"/>
      <w:r w:rsidRPr="00B714C6">
        <w:rPr>
          <w:sz w:val="20"/>
          <w:szCs w:val="20"/>
        </w:rPr>
        <w:t xml:space="preserve"> </w:t>
      </w:r>
      <w:hyperlink r:id="rId12" w:history="1">
        <w:r w:rsidRPr="001B7163">
          <w:t>rita.massa@unina.it</w:t>
        </w:r>
      </w:hyperlink>
    </w:p>
    <w:p w14:paraId="21FCC918" w14:textId="77777777" w:rsidR="006D2C54" w:rsidRPr="00B714C6" w:rsidRDefault="006D2C54" w:rsidP="006D2C54">
      <w:pPr>
        <w:spacing w:after="0"/>
        <w:jc w:val="right"/>
        <w:rPr>
          <w:b/>
          <w:sz w:val="20"/>
          <w:szCs w:val="20"/>
        </w:rPr>
      </w:pPr>
      <w:r w:rsidRPr="00B714C6">
        <w:rPr>
          <w:b/>
          <w:sz w:val="20"/>
          <w:szCs w:val="20"/>
        </w:rPr>
        <w:t xml:space="preserve">Prof. </w:t>
      </w:r>
      <w:r>
        <w:rPr>
          <w:b/>
          <w:sz w:val="20"/>
          <w:szCs w:val="20"/>
        </w:rPr>
        <w:t xml:space="preserve">Giuseppe Ruello </w:t>
      </w:r>
      <w:r w:rsidRPr="00B714C6">
        <w:rPr>
          <w:b/>
          <w:sz w:val="20"/>
          <w:szCs w:val="20"/>
        </w:rPr>
        <w:t xml:space="preserve">- </w:t>
      </w:r>
      <w:r w:rsidRPr="00B714C6">
        <w:rPr>
          <w:sz w:val="20"/>
          <w:szCs w:val="20"/>
        </w:rPr>
        <w:t>tel. 081 7683</w:t>
      </w:r>
      <w:r>
        <w:rPr>
          <w:sz w:val="20"/>
          <w:szCs w:val="20"/>
        </w:rPr>
        <w:t>512</w:t>
      </w:r>
      <w:r w:rsidRPr="00B714C6">
        <w:rPr>
          <w:sz w:val="20"/>
          <w:szCs w:val="20"/>
        </w:rPr>
        <w:t xml:space="preserve"> – </w:t>
      </w:r>
      <w:r>
        <w:rPr>
          <w:sz w:val="20"/>
          <w:szCs w:val="20"/>
        </w:rPr>
        <w:t>ruello</w:t>
      </w:r>
      <w:r w:rsidRPr="00CE0A8A">
        <w:rPr>
          <w:sz w:val="20"/>
          <w:szCs w:val="20"/>
        </w:rPr>
        <w:t>@unina.it</w:t>
      </w:r>
    </w:p>
    <w:p w14:paraId="3FD3C970" w14:textId="23FF23B5" w:rsidR="006E0249" w:rsidRPr="00B714C6" w:rsidRDefault="006E0249" w:rsidP="006D2C54">
      <w:pPr>
        <w:spacing w:after="0"/>
        <w:rPr>
          <w:b/>
          <w:sz w:val="20"/>
          <w:szCs w:val="20"/>
        </w:rPr>
      </w:pPr>
    </w:p>
    <w:sectPr w:rsidR="006E0249" w:rsidRPr="00B714C6" w:rsidSect="00C67CA8">
      <w:type w:val="continuous"/>
      <w:pgSz w:w="11906" w:h="16838" w:code="9"/>
      <w:pgMar w:top="284" w:right="284" w:bottom="284" w:left="284"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298DF3" w14:textId="77777777" w:rsidR="00C729FF" w:rsidRDefault="00C729FF" w:rsidP="00C86963">
      <w:pPr>
        <w:spacing w:after="0" w:line="240" w:lineRule="auto"/>
      </w:pPr>
      <w:r>
        <w:separator/>
      </w:r>
    </w:p>
  </w:endnote>
  <w:endnote w:type="continuationSeparator" w:id="0">
    <w:p w14:paraId="76993942" w14:textId="77777777" w:rsidR="00C729FF" w:rsidRDefault="00C729FF" w:rsidP="00C86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40EDB5" w14:textId="77777777" w:rsidR="00C86963" w:rsidRDefault="002F4BF5" w:rsidP="00C8501F">
    <w:pPr>
      <w:pStyle w:val="Pidipagina"/>
      <w:jc w:val="center"/>
    </w:pPr>
    <w:r w:rsidRPr="009D3E45">
      <w:rPr>
        <w:noProof/>
      </w:rPr>
      <w:drawing>
        <wp:inline distT="0" distB="0" distL="0" distR="0" wp14:anchorId="4B122F22" wp14:editId="13A71454">
          <wp:extent cx="1533600" cy="471600"/>
          <wp:effectExtent l="0" t="0" r="0" b="0"/>
          <wp:docPr id="1026" name="Picture 2" descr="C:\Users\Daniele\Desktop\Daniele\Università\Dottorato\Dottorato ITEE\Sito Web\logo un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Daniele\Desktop\Daniele\Università\Dottorato\Dottorato ITEE\Sito Web\logo unin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600" cy="4716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12E63" w14:textId="77777777" w:rsidR="00C729FF" w:rsidRDefault="00C729FF" w:rsidP="00C86963">
      <w:pPr>
        <w:spacing w:after="0" w:line="240" w:lineRule="auto"/>
      </w:pPr>
      <w:r>
        <w:separator/>
      </w:r>
    </w:p>
  </w:footnote>
  <w:footnote w:type="continuationSeparator" w:id="0">
    <w:p w14:paraId="64FB5F7E" w14:textId="77777777" w:rsidR="00C729FF" w:rsidRDefault="00C729FF" w:rsidP="00C86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8AB6F" w14:textId="77777777" w:rsidR="002F4BF5" w:rsidRDefault="002F4BF5" w:rsidP="002F4BF5">
    <w:pPr>
      <w:pStyle w:val="Intestazione"/>
      <w:jc w:val="center"/>
    </w:pPr>
    <w:r>
      <w:rPr>
        <w:rFonts w:ascii="Arial" w:hAnsi="Arial" w:cs="Arial"/>
        <w:b/>
        <w:bCs/>
        <w:noProof/>
        <w:sz w:val="24"/>
        <w:szCs w:val="24"/>
      </w:rPr>
      <w:drawing>
        <wp:inline distT="0" distB="0" distL="0" distR="0" wp14:anchorId="073ECF15" wp14:editId="0F9B121A">
          <wp:extent cx="2343600" cy="1044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cth-184 × 82.png"/>
                  <pic:cNvPicPr/>
                </pic:nvPicPr>
                <pic:blipFill>
                  <a:blip r:embed="rId1">
                    <a:extLst>
                      <a:ext uri="{28A0092B-C50C-407E-A947-70E740481C1C}">
                        <a14:useLocalDpi xmlns:a14="http://schemas.microsoft.com/office/drawing/2010/main" val="0"/>
                      </a:ext>
                    </a:extLst>
                  </a:blip>
                  <a:stretch>
                    <a:fillRect/>
                  </a:stretch>
                </pic:blipFill>
                <pic:spPr>
                  <a:xfrm>
                    <a:off x="0" y="0"/>
                    <a:ext cx="2343600" cy="1044000"/>
                  </a:xfrm>
                  <a:prstGeom prst="rect">
                    <a:avLst/>
                  </a:prstGeom>
                </pic:spPr>
              </pic:pic>
            </a:graphicData>
          </a:graphic>
        </wp:inline>
      </w:drawing>
    </w:r>
  </w:p>
  <w:tbl>
    <w:tblPr>
      <w:tblStyle w:val="Grigliatabella"/>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shd w:val="clear" w:color="auto" w:fill="1F497D" w:themeFill="text2"/>
      <w:tblLook w:val="04A0" w:firstRow="1" w:lastRow="0" w:firstColumn="1" w:lastColumn="0" w:noHBand="0" w:noVBand="1"/>
    </w:tblPr>
    <w:tblGrid>
      <w:gridCol w:w="11328"/>
    </w:tblGrid>
    <w:tr w:rsidR="002F4BF5" w14:paraId="5F957B72" w14:textId="77777777" w:rsidTr="00104152">
      <w:tc>
        <w:tcPr>
          <w:tcW w:w="11478" w:type="dxa"/>
          <w:shd w:val="clear" w:color="auto" w:fill="1F497D" w:themeFill="text2"/>
        </w:tcPr>
        <w:p w14:paraId="1D15922D" w14:textId="77777777" w:rsidR="002F4BF5" w:rsidRPr="002A04E7" w:rsidRDefault="002F4BF5" w:rsidP="002F4BF5">
          <w:pPr>
            <w:pStyle w:val="Intestazione"/>
            <w:jc w:val="center"/>
            <w:rPr>
              <w:b/>
              <w:color w:val="FFFFFF" w:themeColor="background1"/>
              <w:sz w:val="32"/>
              <w:szCs w:val="32"/>
              <w:lang w:val="en-GB"/>
            </w:rPr>
          </w:pPr>
          <w:r>
            <w:rPr>
              <w:b/>
              <w:color w:val="FFFFFF" w:themeColor="background1"/>
              <w:sz w:val="32"/>
              <w:szCs w:val="32"/>
              <w:lang w:val="en-GB"/>
            </w:rPr>
            <w:t>SEMINAR Announcement</w:t>
          </w:r>
        </w:p>
      </w:tc>
    </w:tr>
  </w:tbl>
  <w:p w14:paraId="04ADBFFA" w14:textId="77777777" w:rsidR="002F4BF5" w:rsidRDefault="002F4BF5" w:rsidP="00C8501F">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99716F"/>
    <w:multiLevelType w:val="hybridMultilevel"/>
    <w:tmpl w:val="1A8CEB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5A595007"/>
    <w:multiLevelType w:val="hybridMultilevel"/>
    <w:tmpl w:val="E0FCE990"/>
    <w:lvl w:ilvl="0" w:tplc="A8F67624">
      <w:numFmt w:val="bullet"/>
      <w:lvlText w:val=""/>
      <w:lvlJc w:val="left"/>
      <w:pPr>
        <w:ind w:left="720" w:hanging="360"/>
      </w:pPr>
      <w:rPr>
        <w:rFonts w:ascii="Verdana" w:eastAsiaTheme="minorHAnsi" w:hAnsi="Verdana" w:cs="Verdan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7A0E3A49"/>
    <w:multiLevelType w:val="hybridMultilevel"/>
    <w:tmpl w:val="81DA0040"/>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15:restartNumberingAfterBreak="0">
    <w:nsid w:val="7CD71AFB"/>
    <w:multiLevelType w:val="hybridMultilevel"/>
    <w:tmpl w:val="AD10B828"/>
    <w:lvl w:ilvl="0" w:tplc="A8F67624">
      <w:numFmt w:val="bullet"/>
      <w:lvlText w:val=""/>
      <w:lvlJc w:val="left"/>
      <w:pPr>
        <w:ind w:left="1080" w:hanging="360"/>
      </w:pPr>
      <w:rPr>
        <w:rFonts w:ascii="Verdana" w:eastAsiaTheme="minorHAnsi" w:hAnsi="Verdana" w:cs="Verdana"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6963"/>
    <w:rsid w:val="00045FD7"/>
    <w:rsid w:val="0005718E"/>
    <w:rsid w:val="000C6507"/>
    <w:rsid w:val="000F329C"/>
    <w:rsid w:val="00130417"/>
    <w:rsid w:val="0014527A"/>
    <w:rsid w:val="00147457"/>
    <w:rsid w:val="00165F59"/>
    <w:rsid w:val="001E470D"/>
    <w:rsid w:val="00214AD7"/>
    <w:rsid w:val="002221CA"/>
    <w:rsid w:val="00270FBF"/>
    <w:rsid w:val="002755E2"/>
    <w:rsid w:val="00276708"/>
    <w:rsid w:val="002816C3"/>
    <w:rsid w:val="002F29D9"/>
    <w:rsid w:val="002F4BF5"/>
    <w:rsid w:val="00321D17"/>
    <w:rsid w:val="003B2281"/>
    <w:rsid w:val="003E41FE"/>
    <w:rsid w:val="00423D0C"/>
    <w:rsid w:val="00423EB0"/>
    <w:rsid w:val="004A058F"/>
    <w:rsid w:val="004B2434"/>
    <w:rsid w:val="004B6456"/>
    <w:rsid w:val="004F0799"/>
    <w:rsid w:val="0051124F"/>
    <w:rsid w:val="00544E1B"/>
    <w:rsid w:val="0057408E"/>
    <w:rsid w:val="00577308"/>
    <w:rsid w:val="005A7340"/>
    <w:rsid w:val="005B1050"/>
    <w:rsid w:val="005E0CF2"/>
    <w:rsid w:val="005E41DF"/>
    <w:rsid w:val="00622B1E"/>
    <w:rsid w:val="00632D83"/>
    <w:rsid w:val="006756CD"/>
    <w:rsid w:val="006804BC"/>
    <w:rsid w:val="006C263C"/>
    <w:rsid w:val="006D2C54"/>
    <w:rsid w:val="006E0249"/>
    <w:rsid w:val="00741282"/>
    <w:rsid w:val="007555A6"/>
    <w:rsid w:val="0076144D"/>
    <w:rsid w:val="00763387"/>
    <w:rsid w:val="007921B9"/>
    <w:rsid w:val="007C40F8"/>
    <w:rsid w:val="008556E6"/>
    <w:rsid w:val="00883B99"/>
    <w:rsid w:val="008E745B"/>
    <w:rsid w:val="00932222"/>
    <w:rsid w:val="009B6499"/>
    <w:rsid w:val="009D7920"/>
    <w:rsid w:val="00A02673"/>
    <w:rsid w:val="00A05656"/>
    <w:rsid w:val="00A25704"/>
    <w:rsid w:val="00A33BD9"/>
    <w:rsid w:val="00A75E68"/>
    <w:rsid w:val="00AB34D3"/>
    <w:rsid w:val="00AB5660"/>
    <w:rsid w:val="00AC0424"/>
    <w:rsid w:val="00AE2638"/>
    <w:rsid w:val="00AE3BB1"/>
    <w:rsid w:val="00AE68D9"/>
    <w:rsid w:val="00B63756"/>
    <w:rsid w:val="00B714C6"/>
    <w:rsid w:val="00B933C5"/>
    <w:rsid w:val="00BA04B3"/>
    <w:rsid w:val="00BA7E61"/>
    <w:rsid w:val="00C342FD"/>
    <w:rsid w:val="00C67CA8"/>
    <w:rsid w:val="00C729FF"/>
    <w:rsid w:val="00C8501F"/>
    <w:rsid w:val="00C86963"/>
    <w:rsid w:val="00C87730"/>
    <w:rsid w:val="00CC7D7E"/>
    <w:rsid w:val="00CE0A8A"/>
    <w:rsid w:val="00D31F93"/>
    <w:rsid w:val="00DD7616"/>
    <w:rsid w:val="00F37764"/>
    <w:rsid w:val="00FB366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B5B42"/>
  <w15:docId w15:val="{AD697945-E05A-48F2-8235-943C24DA9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2570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869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C86963"/>
  </w:style>
  <w:style w:type="paragraph" w:styleId="Pidipagina">
    <w:name w:val="footer"/>
    <w:basedOn w:val="Normale"/>
    <w:link w:val="PidipaginaCarattere"/>
    <w:uiPriority w:val="99"/>
    <w:unhideWhenUsed/>
    <w:rsid w:val="00C869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C86963"/>
  </w:style>
  <w:style w:type="paragraph" w:styleId="Testofumetto">
    <w:name w:val="Balloon Text"/>
    <w:basedOn w:val="Normale"/>
    <w:link w:val="TestofumettoCarattere"/>
    <w:uiPriority w:val="99"/>
    <w:semiHidden/>
    <w:unhideWhenUsed/>
    <w:rsid w:val="00C86963"/>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86963"/>
    <w:rPr>
      <w:rFonts w:ascii="Tahoma" w:hAnsi="Tahoma" w:cs="Tahoma"/>
      <w:sz w:val="16"/>
      <w:szCs w:val="16"/>
    </w:rPr>
  </w:style>
  <w:style w:type="character" w:styleId="Collegamentoipertestuale">
    <w:name w:val="Hyperlink"/>
    <w:basedOn w:val="Carpredefinitoparagrafo"/>
    <w:uiPriority w:val="99"/>
    <w:unhideWhenUsed/>
    <w:rsid w:val="00577308"/>
    <w:rPr>
      <w:color w:val="0000FF" w:themeColor="hyperlink"/>
      <w:u w:val="single"/>
    </w:rPr>
  </w:style>
  <w:style w:type="paragraph" w:styleId="Paragrafoelenco">
    <w:name w:val="List Paragraph"/>
    <w:basedOn w:val="Normale"/>
    <w:uiPriority w:val="34"/>
    <w:qFormat/>
    <w:rsid w:val="002221CA"/>
    <w:pPr>
      <w:ind w:left="720"/>
      <w:contextualSpacing/>
    </w:pPr>
  </w:style>
  <w:style w:type="table" w:styleId="Grigliatabella">
    <w:name w:val="Table Grid"/>
    <w:basedOn w:val="Tabellanormale"/>
    <w:uiPriority w:val="59"/>
    <w:rsid w:val="002F4B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zionenonrisolta">
    <w:name w:val="Unresolved Mention"/>
    <w:basedOn w:val="Carpredefinitoparagrafo"/>
    <w:uiPriority w:val="99"/>
    <w:semiHidden/>
    <w:unhideWhenUsed/>
    <w:rsid w:val="00BA7E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ita.massa@unina.i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BB87-70A2-4148-8E6B-D5D183BA1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306</Words>
  <Characters>1745</Characters>
  <Application>Microsoft Office Word</Application>
  <DocSecurity>0</DocSecurity>
  <Lines>14</Lines>
  <Paragraphs>4</Paragraphs>
  <ScaleCrop>false</ScaleCrop>
  <HeadingPairs>
    <vt:vector size="2" baseType="variant">
      <vt:variant>
        <vt:lpstr>Titolo</vt:lpstr>
      </vt:variant>
      <vt:variant>
        <vt:i4>1</vt:i4>
      </vt:variant>
    </vt:vector>
  </HeadingPairs>
  <TitlesOfParts>
    <vt:vector size="1" baseType="lpstr">
      <vt:lpstr/>
    </vt:vector>
  </TitlesOfParts>
  <Company>Administrator</Company>
  <LinksUpToDate>false</LinksUpToDate>
  <CharactersWithSpaces>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cuccaro</dc:creator>
  <cp:lastModifiedBy>Giuseppe Ru</cp:lastModifiedBy>
  <cp:revision>3</cp:revision>
  <cp:lastPrinted>2014-09-05T12:16:00Z</cp:lastPrinted>
  <dcterms:created xsi:type="dcterms:W3CDTF">2020-05-16T10:53:00Z</dcterms:created>
  <dcterms:modified xsi:type="dcterms:W3CDTF">2020-05-16T10:54:00Z</dcterms:modified>
</cp:coreProperties>
</file>